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441A1" w14:textId="3C647FF7" w:rsidR="000F0282" w:rsidRDefault="000F0282" w:rsidP="00D6621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768DF64D" wp14:editId="789EEBE7">
            <wp:extent cx="1784761" cy="1864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ah LX 2024 compri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35" cy="18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90C2E" w14:textId="77777777" w:rsidR="000F0282" w:rsidRDefault="000F0282" w:rsidP="002B2335">
      <w:pPr>
        <w:rPr>
          <w:b/>
          <w:bCs/>
          <w:sz w:val="32"/>
          <w:szCs w:val="32"/>
        </w:rPr>
      </w:pPr>
    </w:p>
    <w:p w14:paraId="7A23BE41" w14:textId="5AD65D12" w:rsidR="005B1139" w:rsidRPr="005B1139" w:rsidRDefault="00D66214" w:rsidP="00D66214">
      <w:pPr>
        <w:jc w:val="center"/>
        <w:rPr>
          <w:b/>
          <w:bCs/>
          <w:sz w:val="32"/>
          <w:szCs w:val="32"/>
        </w:rPr>
      </w:pPr>
      <w:r w:rsidRPr="005B1139">
        <w:rPr>
          <w:b/>
          <w:bCs/>
          <w:sz w:val="32"/>
          <w:szCs w:val="32"/>
        </w:rPr>
        <w:t>VII Congresso Internacional</w:t>
      </w:r>
    </w:p>
    <w:p w14:paraId="49A11092" w14:textId="266B36D8" w:rsidR="00D66214" w:rsidRPr="005B1139" w:rsidRDefault="005B1139" w:rsidP="00D66214">
      <w:pPr>
        <w:jc w:val="center"/>
        <w:rPr>
          <w:b/>
          <w:bCs/>
          <w:sz w:val="32"/>
          <w:szCs w:val="32"/>
          <w:lang w:val="es-ES"/>
        </w:rPr>
      </w:pPr>
      <w:r w:rsidRPr="005B1139">
        <w:rPr>
          <w:b/>
          <w:bCs/>
          <w:sz w:val="32"/>
          <w:szCs w:val="32"/>
          <w:lang w:val="es-ES"/>
        </w:rPr>
        <w:t>Sociedad de Estudios de la Cerámica Antigua en Hispania (</w:t>
      </w:r>
      <w:r w:rsidR="006B7252" w:rsidRPr="005B1139">
        <w:rPr>
          <w:b/>
          <w:bCs/>
          <w:sz w:val="32"/>
          <w:szCs w:val="32"/>
          <w:lang w:val="es-ES"/>
        </w:rPr>
        <w:t>SECAH</w:t>
      </w:r>
      <w:r w:rsidRPr="005B1139">
        <w:rPr>
          <w:b/>
          <w:bCs/>
          <w:sz w:val="32"/>
          <w:szCs w:val="32"/>
          <w:lang w:val="es-ES"/>
        </w:rPr>
        <w:t>)</w:t>
      </w:r>
    </w:p>
    <w:p w14:paraId="4A31D320" w14:textId="747D547A" w:rsidR="00D66214" w:rsidRPr="005B1139" w:rsidRDefault="00D66214" w:rsidP="00B85585">
      <w:pPr>
        <w:jc w:val="center"/>
        <w:rPr>
          <w:b/>
          <w:bCs/>
          <w:lang w:val="es-ES"/>
        </w:rPr>
      </w:pPr>
    </w:p>
    <w:p w14:paraId="5948410B" w14:textId="77777777" w:rsidR="00D66214" w:rsidRPr="005B1139" w:rsidRDefault="00D66214" w:rsidP="00B85585">
      <w:pPr>
        <w:jc w:val="center"/>
        <w:rPr>
          <w:b/>
          <w:bCs/>
          <w:sz w:val="28"/>
          <w:szCs w:val="28"/>
        </w:rPr>
      </w:pPr>
      <w:r w:rsidRPr="005B1139">
        <w:rPr>
          <w:b/>
          <w:bCs/>
          <w:sz w:val="28"/>
          <w:szCs w:val="28"/>
        </w:rPr>
        <w:t xml:space="preserve">Cerâmica nos complexos portuários marítimos da Península Ibérica: </w:t>
      </w:r>
    </w:p>
    <w:p w14:paraId="071ED511" w14:textId="43F4248E" w:rsidR="00D66214" w:rsidRPr="005B1139" w:rsidRDefault="00D66214" w:rsidP="00B85585">
      <w:pPr>
        <w:jc w:val="center"/>
        <w:rPr>
          <w:b/>
          <w:bCs/>
          <w:sz w:val="28"/>
          <w:szCs w:val="28"/>
        </w:rPr>
      </w:pPr>
      <w:r w:rsidRPr="005B1139">
        <w:rPr>
          <w:b/>
          <w:bCs/>
          <w:sz w:val="28"/>
          <w:szCs w:val="28"/>
        </w:rPr>
        <w:t>séculos IV a.C. a VIII a.C.</w:t>
      </w:r>
    </w:p>
    <w:p w14:paraId="082B2219" w14:textId="79C7C9A2" w:rsidR="00D66214" w:rsidRPr="005B1139" w:rsidRDefault="00D66214" w:rsidP="00B85585">
      <w:pPr>
        <w:jc w:val="center"/>
        <w:rPr>
          <w:b/>
          <w:bCs/>
        </w:rPr>
      </w:pPr>
    </w:p>
    <w:p w14:paraId="008F40AB" w14:textId="464A2D63" w:rsidR="00D66214" w:rsidRDefault="0003775D" w:rsidP="00B85585">
      <w:pPr>
        <w:jc w:val="center"/>
        <w:rPr>
          <w:b/>
          <w:bCs/>
        </w:rPr>
      </w:pPr>
      <w:r>
        <w:rPr>
          <w:b/>
          <w:bCs/>
        </w:rPr>
        <w:t>Lisboa, 15 a 18</w:t>
      </w:r>
      <w:r w:rsidR="00D66214" w:rsidRPr="005B1139">
        <w:rPr>
          <w:b/>
          <w:bCs/>
        </w:rPr>
        <w:t xml:space="preserve"> de Maio de 2024</w:t>
      </w:r>
    </w:p>
    <w:p w14:paraId="44403D51" w14:textId="77777777" w:rsidR="0092334C" w:rsidRPr="005B1139" w:rsidRDefault="0092334C" w:rsidP="00B85585">
      <w:pPr>
        <w:jc w:val="center"/>
        <w:rPr>
          <w:b/>
          <w:bCs/>
        </w:rPr>
      </w:pPr>
    </w:p>
    <w:p w14:paraId="732FD186" w14:textId="5C9DE78E" w:rsidR="006B7252" w:rsidRPr="005B1139" w:rsidRDefault="006B7252" w:rsidP="00B85585">
      <w:pPr>
        <w:jc w:val="center"/>
        <w:rPr>
          <w:b/>
          <w:bCs/>
        </w:rPr>
      </w:pPr>
      <w:r w:rsidRPr="005B1139">
        <w:rPr>
          <w:b/>
          <w:bCs/>
        </w:rPr>
        <w:t>Faculdade de Letras da Universidade de Lisboa</w:t>
      </w:r>
    </w:p>
    <w:p w14:paraId="30C907EE" w14:textId="6D8459D4" w:rsidR="006B7252" w:rsidRPr="005B1139" w:rsidRDefault="006B7252" w:rsidP="00B85585">
      <w:pPr>
        <w:jc w:val="center"/>
        <w:rPr>
          <w:b/>
          <w:bCs/>
        </w:rPr>
      </w:pPr>
      <w:r w:rsidRPr="005B1139">
        <w:rPr>
          <w:b/>
          <w:bCs/>
        </w:rPr>
        <w:t>Faculdade de Ciências Sociais e Humanas da Universidade Nova de Lisboa</w:t>
      </w:r>
    </w:p>
    <w:p w14:paraId="1CA863D7" w14:textId="25AD674D" w:rsidR="004C4037" w:rsidRPr="005B1139" w:rsidRDefault="004C4037" w:rsidP="00D66214"/>
    <w:p w14:paraId="0428218E" w14:textId="77517B6D" w:rsidR="007032AE" w:rsidRDefault="007032AE" w:rsidP="00D6603C">
      <w:pPr>
        <w:ind w:firstLine="284"/>
      </w:pPr>
    </w:p>
    <w:p w14:paraId="0BF90D0C" w14:textId="74E26838" w:rsidR="005B1139" w:rsidRDefault="005B1139" w:rsidP="00D6603C">
      <w:pPr>
        <w:ind w:left="-567" w:firstLine="284"/>
        <w:jc w:val="both"/>
        <w:rPr>
          <w:b/>
          <w:bCs/>
          <w:sz w:val="20"/>
          <w:szCs w:val="20"/>
        </w:rPr>
      </w:pPr>
      <w:r w:rsidRPr="00264337">
        <w:rPr>
          <w:b/>
          <w:bCs/>
          <w:sz w:val="20"/>
          <w:szCs w:val="20"/>
        </w:rPr>
        <w:t>APRESENTAÇÃO</w:t>
      </w:r>
    </w:p>
    <w:p w14:paraId="59DC55F1" w14:textId="77777777" w:rsidR="00AF2FFA" w:rsidRPr="00264337" w:rsidRDefault="00AF2FFA" w:rsidP="00D6603C">
      <w:pPr>
        <w:ind w:left="-567" w:firstLine="284"/>
        <w:jc w:val="both"/>
        <w:rPr>
          <w:b/>
          <w:bCs/>
          <w:sz w:val="20"/>
          <w:szCs w:val="20"/>
        </w:rPr>
      </w:pPr>
    </w:p>
    <w:p w14:paraId="0FAA9A3C" w14:textId="77777777" w:rsidR="00AF2FFA" w:rsidRDefault="00264337" w:rsidP="00AF2FFA">
      <w:pPr>
        <w:ind w:left="-567" w:right="-567" w:firstLine="284"/>
        <w:jc w:val="both"/>
        <w:rPr>
          <w:sz w:val="20"/>
          <w:szCs w:val="20"/>
        </w:rPr>
      </w:pPr>
      <w:r w:rsidRPr="00D6603C">
        <w:rPr>
          <w:sz w:val="20"/>
          <w:szCs w:val="20"/>
        </w:rPr>
        <w:t>Passados 14 anos sobre a fundação da Sociedad de Estudios de la Cerámica Antigua en Hispania (SECAH)</w:t>
      </w:r>
      <w:r w:rsidR="005C4034" w:rsidRPr="00D6603C">
        <w:rPr>
          <w:sz w:val="20"/>
          <w:szCs w:val="20"/>
        </w:rPr>
        <w:t xml:space="preserve">, propomos a organização do seu principal evento bienal em Lisboa, depois de uma primeira edição em território português, levada a cabo em Braga, no ano de 2013. </w:t>
      </w:r>
      <w:r w:rsidR="00AF2FFA">
        <w:rPr>
          <w:sz w:val="20"/>
          <w:szCs w:val="20"/>
        </w:rPr>
        <w:t xml:space="preserve">Este encontro ocorre igualmente dois anos passados do VI congresso, organizado em Zaragoza e dedicado ao tema </w:t>
      </w:r>
      <w:r w:rsidR="00AF2FFA" w:rsidRPr="000939FC">
        <w:rPr>
          <w:i/>
          <w:iCs/>
          <w:sz w:val="20"/>
          <w:szCs w:val="20"/>
        </w:rPr>
        <w:t>Cursos fluviais na Hispania, vias de comércio cerâmico</w:t>
      </w:r>
      <w:r w:rsidR="00AF2FFA">
        <w:rPr>
          <w:sz w:val="20"/>
          <w:szCs w:val="20"/>
        </w:rPr>
        <w:t>.</w:t>
      </w:r>
    </w:p>
    <w:p w14:paraId="794C1774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40E5B4E4" w14:textId="2FBDC5CB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edição de 2024 propõe-se assim ser tematicamente complementar, dando primazia aos estudos dedicados às áreas portuárias marítimas e baixo-fluviais, bem como aos centros de consumo deles dependentes, na curta, média e longa-distância. A localização de Lisboa e da antiga cidade de </w:t>
      </w:r>
      <w:r w:rsidRPr="000939FC">
        <w:rPr>
          <w:i/>
          <w:iCs/>
          <w:sz w:val="20"/>
          <w:szCs w:val="20"/>
        </w:rPr>
        <w:t>Olisipo</w:t>
      </w:r>
      <w:r>
        <w:rPr>
          <w:sz w:val="20"/>
          <w:szCs w:val="20"/>
        </w:rPr>
        <w:t xml:space="preserve">, em plena costa atlântica ocidental da </w:t>
      </w:r>
      <w:r w:rsidRPr="000939FC">
        <w:rPr>
          <w:i/>
          <w:iCs/>
          <w:sz w:val="20"/>
          <w:szCs w:val="20"/>
        </w:rPr>
        <w:t>Hispania</w:t>
      </w:r>
      <w:r>
        <w:rPr>
          <w:sz w:val="20"/>
          <w:szCs w:val="20"/>
        </w:rPr>
        <w:t xml:space="preserve">, invoca também a centralidade da discussão das relações entre o Atlântico e o Mediterrâneo, desde o </w:t>
      </w:r>
      <w:r w:rsidR="00931C8A">
        <w:rPr>
          <w:sz w:val="20"/>
          <w:szCs w:val="20"/>
        </w:rPr>
        <w:t>final da Idade do Ferro</w:t>
      </w:r>
      <w:r>
        <w:rPr>
          <w:sz w:val="20"/>
          <w:szCs w:val="20"/>
        </w:rPr>
        <w:t xml:space="preserve"> e primeiras levadas comerciais de índole itálica do Período Republicano, passando pelo intenso Período Imperial e atingindo as continuidades e disrupções da Antiguidade Tardia Sueva e Visigótica peninsular.</w:t>
      </w:r>
    </w:p>
    <w:p w14:paraId="452314E6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desenvolvimentos científicos ocorridos no último meio-século, na Arqueologia espanhola e portuguesa, vieram também demonstrar a centralidade da costa atlântica peninsular ao longo de todos estes períodos, enquanto área consumidora de bens mediterrânicos, enquanto área de transição de linhas comerciais mediterrânicas que atingem a </w:t>
      </w:r>
      <w:r w:rsidRPr="00D6603C">
        <w:rPr>
          <w:i/>
          <w:iCs/>
          <w:sz w:val="20"/>
          <w:szCs w:val="20"/>
        </w:rPr>
        <w:t>Britannia</w:t>
      </w:r>
      <w:r>
        <w:rPr>
          <w:sz w:val="20"/>
          <w:szCs w:val="20"/>
        </w:rPr>
        <w:t xml:space="preserve"> ou a </w:t>
      </w:r>
      <w:r w:rsidRPr="00D6603C">
        <w:rPr>
          <w:i/>
          <w:iCs/>
          <w:sz w:val="20"/>
          <w:szCs w:val="20"/>
        </w:rPr>
        <w:t>Germania</w:t>
      </w:r>
      <w:r>
        <w:rPr>
          <w:sz w:val="20"/>
          <w:szCs w:val="20"/>
        </w:rPr>
        <w:t xml:space="preserve"> (bem como as rotas inversas), mas também como área exportadora. </w:t>
      </w:r>
    </w:p>
    <w:p w14:paraId="45CDC5DD" w14:textId="59A48BF1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estudos sobre a cultura material, quer de índole comercial como de índole tipológico, contam hoje com o espaço atlântico como uma fonte importante de fornecimento de dados estatísticos e estratigráficos. Era esse, aliás, o foco central do </w:t>
      </w:r>
      <w:r w:rsidRPr="00AF2FFA">
        <w:rPr>
          <w:i/>
          <w:iCs/>
          <w:sz w:val="20"/>
          <w:szCs w:val="20"/>
        </w:rPr>
        <w:t>Colóquio Internacional SECAH</w:t>
      </w:r>
      <w:r>
        <w:rPr>
          <w:sz w:val="20"/>
          <w:szCs w:val="20"/>
        </w:rPr>
        <w:t xml:space="preserve">, </w:t>
      </w:r>
      <w:r w:rsidRPr="00AF2FFA">
        <w:rPr>
          <w:i/>
          <w:iCs/>
          <w:sz w:val="20"/>
          <w:szCs w:val="20"/>
        </w:rPr>
        <w:t>Cerâmica Antiga na Hispania (séculos II a VII d.C.). Contextos estratigráficos entre o Atlântico e o Mediterrâneo</w:t>
      </w:r>
      <w:r>
        <w:rPr>
          <w:sz w:val="20"/>
          <w:szCs w:val="20"/>
        </w:rPr>
        <w:t xml:space="preserve">, </w:t>
      </w:r>
      <w:r w:rsidRPr="00AF2FFA">
        <w:rPr>
          <w:sz w:val="20"/>
          <w:szCs w:val="20"/>
        </w:rPr>
        <w:t>cuja realização na NOVA/FCSH não se concretizou devido à situação pandémica de 2020</w:t>
      </w:r>
      <w:r>
        <w:rPr>
          <w:sz w:val="20"/>
          <w:szCs w:val="20"/>
        </w:rPr>
        <w:t>, e seguramente marcará muitas das intervenções a tomarem lugar em 2024.</w:t>
      </w:r>
    </w:p>
    <w:p w14:paraId="77F7D2EE" w14:textId="77777777" w:rsidR="00AF2FFA" w:rsidRDefault="00AF2FFA" w:rsidP="00AF2FFA">
      <w:pPr>
        <w:ind w:left="-567" w:right="-567" w:firstLine="284"/>
        <w:jc w:val="both"/>
        <w:rPr>
          <w:color w:val="FF0000"/>
          <w:sz w:val="20"/>
          <w:szCs w:val="20"/>
        </w:rPr>
      </w:pPr>
    </w:p>
    <w:p w14:paraId="748438BC" w14:textId="77777777" w:rsidR="002D3ED8" w:rsidRDefault="002D3ED8" w:rsidP="00AF2FFA">
      <w:pPr>
        <w:ind w:left="-567" w:right="-567" w:firstLine="284"/>
        <w:jc w:val="both"/>
        <w:rPr>
          <w:sz w:val="20"/>
          <w:szCs w:val="20"/>
        </w:rPr>
      </w:pPr>
    </w:p>
    <w:p w14:paraId="6D539D4F" w14:textId="77777777" w:rsidR="007D6553" w:rsidRDefault="007D6553" w:rsidP="00AF2FFA">
      <w:pPr>
        <w:ind w:left="-567" w:firstLine="284"/>
        <w:jc w:val="both"/>
        <w:rPr>
          <w:b/>
          <w:bCs/>
          <w:sz w:val="20"/>
          <w:szCs w:val="20"/>
        </w:rPr>
      </w:pPr>
    </w:p>
    <w:p w14:paraId="3BC6C454" w14:textId="77777777" w:rsidR="007D6553" w:rsidRDefault="007D6553" w:rsidP="00AF2FFA">
      <w:pPr>
        <w:ind w:left="-567" w:firstLine="284"/>
        <w:jc w:val="both"/>
        <w:rPr>
          <w:b/>
          <w:bCs/>
          <w:sz w:val="20"/>
          <w:szCs w:val="20"/>
        </w:rPr>
      </w:pPr>
    </w:p>
    <w:p w14:paraId="3C25D421" w14:textId="4BC295AE" w:rsidR="00AF2FFA" w:rsidRDefault="00AF2FFA" w:rsidP="00AF2FFA">
      <w:pPr>
        <w:ind w:left="-567"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ORGANIZAÇÃO DO CONGRESSO</w:t>
      </w:r>
    </w:p>
    <w:p w14:paraId="0A88C623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201C7FB1" w14:textId="1953D9DC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O Congresso será presencial e decorrerá na Faculdade de Letras da Universidad</w:t>
      </w:r>
      <w:r w:rsidR="00160AD4">
        <w:rPr>
          <w:sz w:val="20"/>
          <w:szCs w:val="20"/>
        </w:rPr>
        <w:t>e de Lisboa (dia 15 e 17</w:t>
      </w:r>
      <w:r>
        <w:rPr>
          <w:sz w:val="20"/>
          <w:szCs w:val="20"/>
        </w:rPr>
        <w:t xml:space="preserve"> de Maio) e na Faculdade de Ciências Sociais e Humanas da Un</w:t>
      </w:r>
      <w:r w:rsidR="00160AD4">
        <w:rPr>
          <w:sz w:val="20"/>
          <w:szCs w:val="20"/>
        </w:rPr>
        <w:t>iversidade Nova de Lisboa (dia 16</w:t>
      </w:r>
      <w:r w:rsidR="0003775D">
        <w:rPr>
          <w:sz w:val="20"/>
          <w:szCs w:val="20"/>
        </w:rPr>
        <w:t xml:space="preserve"> de Maio). No dia 18</w:t>
      </w:r>
      <w:r>
        <w:rPr>
          <w:sz w:val="20"/>
          <w:szCs w:val="20"/>
        </w:rPr>
        <w:t xml:space="preserve"> de Maio prevê-se a realização de uma visita aos mais importantes núcleos arqueológicos da cidade de Lisboa (Castelo de São Jorge, Museu do Teatro Romano, Hotel Aurea Museum e Núcleo Arqueológico da Rua dos Correeiros). O evento contará ainda com uma pequena mostra de materiais cerâmicos provenientes de diversas escavações do Sudoeste Peninsular. </w:t>
      </w:r>
    </w:p>
    <w:p w14:paraId="0E1CAA11" w14:textId="77777777" w:rsidR="00AF2FFA" w:rsidRDefault="00AF2FFA" w:rsidP="00AF2FFA">
      <w:pPr>
        <w:ind w:right="-567"/>
        <w:jc w:val="both"/>
        <w:rPr>
          <w:sz w:val="20"/>
          <w:szCs w:val="20"/>
        </w:rPr>
      </w:pPr>
    </w:p>
    <w:p w14:paraId="7D97152C" w14:textId="77777777" w:rsidR="002D3ED8" w:rsidRPr="00087445" w:rsidRDefault="00AF2FFA" w:rsidP="00AF2FFA">
      <w:pPr>
        <w:ind w:left="-567" w:right="-567" w:firstLine="284"/>
        <w:jc w:val="both"/>
        <w:rPr>
          <w:sz w:val="20"/>
          <w:szCs w:val="20"/>
        </w:rPr>
      </w:pPr>
      <w:r w:rsidRPr="00087445">
        <w:rPr>
          <w:sz w:val="20"/>
          <w:szCs w:val="20"/>
        </w:rPr>
        <w:t>O congresso de 2024 contará com cinco painéis temáticos de cariz geográfico, centrados em zonas es</w:t>
      </w:r>
      <w:r w:rsidR="002D3ED8" w:rsidRPr="00087445">
        <w:rPr>
          <w:sz w:val="20"/>
          <w:szCs w:val="20"/>
        </w:rPr>
        <w:t>pecíficas da Península Ibérica :</w:t>
      </w:r>
    </w:p>
    <w:p w14:paraId="33E35ADE" w14:textId="77777777" w:rsidR="002D3ED8" w:rsidRPr="00087445" w:rsidRDefault="002D3ED8" w:rsidP="002D3ED8">
      <w:pPr>
        <w:ind w:left="-567" w:right="-567" w:firstLine="284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1 – Faixa setentrional </w:t>
      </w:r>
    </w:p>
    <w:p w14:paraId="3421D2E3" w14:textId="77777777" w:rsidR="002D3ED8" w:rsidRPr="00087445" w:rsidRDefault="002D3ED8" w:rsidP="002D3ED8">
      <w:pPr>
        <w:ind w:left="-567" w:right="-567" w:firstLine="284"/>
        <w:jc w:val="both"/>
        <w:rPr>
          <w:sz w:val="20"/>
          <w:szCs w:val="20"/>
        </w:rPr>
      </w:pPr>
      <w:r w:rsidRPr="00087445">
        <w:rPr>
          <w:sz w:val="20"/>
          <w:szCs w:val="20"/>
        </w:rPr>
        <w:t>2 – Faixa oriental</w:t>
      </w:r>
    </w:p>
    <w:p w14:paraId="10A418F2" w14:textId="77777777" w:rsidR="002D3ED8" w:rsidRPr="00087445" w:rsidRDefault="002D3ED8" w:rsidP="002D3ED8">
      <w:pPr>
        <w:ind w:left="-567" w:right="-567" w:firstLine="284"/>
        <w:jc w:val="both"/>
        <w:rPr>
          <w:sz w:val="20"/>
          <w:szCs w:val="20"/>
        </w:rPr>
      </w:pPr>
      <w:r w:rsidRPr="00087445">
        <w:rPr>
          <w:sz w:val="20"/>
          <w:szCs w:val="20"/>
        </w:rPr>
        <w:t>3 – Faixa meridional</w:t>
      </w:r>
    </w:p>
    <w:p w14:paraId="025DC486" w14:textId="77777777" w:rsidR="002D3ED8" w:rsidRPr="00087445" w:rsidRDefault="002D3ED8" w:rsidP="002D3ED8">
      <w:pPr>
        <w:ind w:left="-567" w:right="-567" w:firstLine="284"/>
        <w:jc w:val="both"/>
        <w:rPr>
          <w:sz w:val="20"/>
          <w:szCs w:val="20"/>
        </w:rPr>
      </w:pPr>
      <w:r w:rsidRPr="00087445">
        <w:rPr>
          <w:sz w:val="20"/>
          <w:szCs w:val="20"/>
        </w:rPr>
        <w:t>4 – Faixa ocidental</w:t>
      </w:r>
    </w:p>
    <w:p w14:paraId="6248FC87" w14:textId="77777777" w:rsidR="002D3ED8" w:rsidRPr="00087445" w:rsidRDefault="002D3ED8" w:rsidP="002D3ED8">
      <w:pPr>
        <w:ind w:left="-567" w:right="-567" w:firstLine="284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5 – </w:t>
      </w:r>
      <w:r w:rsidRPr="00087445">
        <w:rPr>
          <w:i/>
          <w:iCs/>
          <w:sz w:val="20"/>
          <w:szCs w:val="20"/>
        </w:rPr>
        <w:t>Varia</w:t>
      </w:r>
    </w:p>
    <w:p w14:paraId="022C8814" w14:textId="4969DA6C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Os posters serão expostos na Faculdade de Letras da Universidade de Lisboa, prevendo-se uma sessão presencial de a</w:t>
      </w:r>
      <w:r w:rsidR="00D97629">
        <w:rPr>
          <w:sz w:val="20"/>
          <w:szCs w:val="20"/>
        </w:rPr>
        <w:t>presentação dos mesmos no dia 17</w:t>
      </w:r>
      <w:r>
        <w:rPr>
          <w:sz w:val="20"/>
          <w:szCs w:val="20"/>
        </w:rPr>
        <w:t xml:space="preserve"> de Maio.  </w:t>
      </w:r>
    </w:p>
    <w:p w14:paraId="3BA664A0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 w:rsidRPr="0098630B">
        <w:rPr>
          <w:sz w:val="20"/>
          <w:szCs w:val="20"/>
        </w:rPr>
        <w:t xml:space="preserve">propostas de comunicações e posters devem ser enviadas até </w:t>
      </w:r>
      <w:r w:rsidRPr="00087445">
        <w:rPr>
          <w:sz w:val="20"/>
          <w:szCs w:val="20"/>
        </w:rPr>
        <w:t>31 de Outubro de 2023</w:t>
      </w:r>
      <w:r w:rsidR="0098630B" w:rsidRPr="0098630B">
        <w:rPr>
          <w:sz w:val="20"/>
          <w:szCs w:val="20"/>
        </w:rPr>
        <w:t xml:space="preserve"> para o email: </w:t>
      </w:r>
      <w:r w:rsidR="0098630B" w:rsidRPr="0098630B">
        <w:rPr>
          <w:rFonts w:ascii="Calibri" w:hAnsi="Calibri"/>
          <w:b/>
          <w:sz w:val="20"/>
          <w:szCs w:val="20"/>
        </w:rPr>
        <w:t>secahlisboa2024@gmail.com</w:t>
      </w:r>
      <w:r w:rsidRPr="0098630B">
        <w:rPr>
          <w:sz w:val="20"/>
          <w:szCs w:val="20"/>
        </w:rPr>
        <w:t>. No formulário deve indicar-se obrigatoriamente o título, autor(es) e filiação, assim como</w:t>
      </w:r>
      <w:r>
        <w:rPr>
          <w:sz w:val="20"/>
          <w:szCs w:val="20"/>
        </w:rPr>
        <w:t xml:space="preserve"> um resumo entre 500 e 1000 palavras. Advertimos que um investigador apenas poderá ser o primeiro autor de uma comunicação ou poster. Da mesma forma, é requerida a presença de pelo menos um dos autores de cada comunicação ou poster durante o Congresso. </w:t>
      </w:r>
    </w:p>
    <w:p w14:paraId="0A4CDD23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7E9DC9B5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posters devem ser de formato A0 (841x1189 mm), com orientação vertical. Aconselhamos o uso da fonte Times New Roman e os seguintes tamanhos de letra: título 48p; autor(es) e instituição 36p; texto – mínimo 24p. </w:t>
      </w:r>
    </w:p>
    <w:p w14:paraId="510ACF5D" w14:textId="4679BF63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Caso seja necessário, a organização pode encarregar-se da impressão dos pósteres, sendo os respectivos custos e outras indicações comunicadas numa das próximas circulares. </w:t>
      </w:r>
    </w:p>
    <w:p w14:paraId="49F64D30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46CCCE82" w14:textId="5A5C93E2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propostas serão posteriormente analisadas pelo Comité Científico do Congresso, comunicando-se a decisão sobre a sua aceitação até 30 de Novembro de 2023. </w:t>
      </w:r>
    </w:p>
    <w:p w14:paraId="64D9FA94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4FA8ADC4" w14:textId="1AE13263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>Idiomas oficiais do Congres</w:t>
      </w:r>
      <w:r w:rsidR="002D3ED8">
        <w:rPr>
          <w:sz w:val="20"/>
          <w:szCs w:val="20"/>
        </w:rPr>
        <w:t>so: Português, Espanhol, Italiano e Inglês.</w:t>
      </w:r>
    </w:p>
    <w:p w14:paraId="44DAD9C5" w14:textId="77777777" w:rsidR="002D3ED8" w:rsidRDefault="002D3ED8" w:rsidP="00AF2FFA">
      <w:pPr>
        <w:ind w:left="-567" w:right="-567" w:firstLine="284"/>
        <w:jc w:val="both"/>
        <w:rPr>
          <w:sz w:val="20"/>
          <w:szCs w:val="20"/>
        </w:rPr>
      </w:pPr>
    </w:p>
    <w:p w14:paraId="0C025E44" w14:textId="14E53996" w:rsidR="00AF2FFA" w:rsidRDefault="00AF2FFA" w:rsidP="00AF2FFA">
      <w:pPr>
        <w:ind w:left="-567" w:firstLine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PUBLICAÇÃO</w:t>
      </w:r>
    </w:p>
    <w:p w14:paraId="5CCC9233" w14:textId="77777777" w:rsidR="00AF2FFA" w:rsidRDefault="00AF2FFA" w:rsidP="00AF2FFA">
      <w:pPr>
        <w:ind w:left="-567" w:firstLine="284"/>
        <w:jc w:val="both"/>
        <w:rPr>
          <w:b/>
          <w:bCs/>
          <w:sz w:val="20"/>
          <w:szCs w:val="20"/>
        </w:rPr>
      </w:pPr>
    </w:p>
    <w:p w14:paraId="5FE02D16" w14:textId="186563CA" w:rsidR="00AF2FFA" w:rsidRDefault="00AF2FFA" w:rsidP="00AF2FFA">
      <w:pPr>
        <w:ind w:left="-56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 textos para publicação deverão ser entregues até dia 30 de Novembro de 2024, devendo seguir as normas estabelecidas pela </w:t>
      </w:r>
      <w:r w:rsidRPr="00D6603C">
        <w:rPr>
          <w:sz w:val="20"/>
          <w:szCs w:val="20"/>
        </w:rPr>
        <w:t>Sociedad de Estudios de la Cerámica Antigua en Hispania (SECAH)</w:t>
      </w:r>
      <w:r w:rsidR="0098630B">
        <w:rPr>
          <w:sz w:val="20"/>
          <w:szCs w:val="20"/>
        </w:rPr>
        <w:t>.</w:t>
      </w:r>
    </w:p>
    <w:p w14:paraId="5E3EFF05" w14:textId="77777777" w:rsidR="00AF2FFA" w:rsidRDefault="00AF2FFA" w:rsidP="00AF2FFA">
      <w:pPr>
        <w:ind w:left="-567" w:firstLine="284"/>
        <w:jc w:val="both"/>
        <w:rPr>
          <w:sz w:val="20"/>
          <w:szCs w:val="20"/>
        </w:rPr>
      </w:pPr>
    </w:p>
    <w:p w14:paraId="70C33007" w14:textId="3174C60A" w:rsidR="00AF2FFA" w:rsidRDefault="00A95696" w:rsidP="00AF2FFA">
      <w:pPr>
        <w:ind w:left="-567" w:right="-567" w:firstLine="284"/>
        <w:jc w:val="both"/>
        <w:rPr>
          <w:sz w:val="20"/>
          <w:szCs w:val="20"/>
        </w:rPr>
      </w:pPr>
      <w:r w:rsidRPr="00264337">
        <w:rPr>
          <w:b/>
          <w:bCs/>
          <w:sz w:val="20"/>
          <w:szCs w:val="20"/>
        </w:rPr>
        <w:t>INSCRIÇÃO</w:t>
      </w:r>
    </w:p>
    <w:p w14:paraId="759A8123" w14:textId="77777777" w:rsidR="00AF2FFA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57DB507A" w14:textId="77777777" w:rsidR="00AF2FFA" w:rsidRDefault="007032AE" w:rsidP="00AF2FFA">
      <w:pPr>
        <w:ind w:left="-567" w:right="-567"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100 € / 150€ - não sócios sem / com actas</w:t>
      </w:r>
    </w:p>
    <w:p w14:paraId="01C33B23" w14:textId="77777777" w:rsidR="00AF2FFA" w:rsidRDefault="007032AE" w:rsidP="00AF2FFA">
      <w:pPr>
        <w:ind w:left="-567" w:right="-567"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50 € / 100€ - sócios sem / com actas</w:t>
      </w:r>
    </w:p>
    <w:p w14:paraId="4BA88625" w14:textId="39C04E4F" w:rsidR="007032AE" w:rsidRDefault="007032AE" w:rsidP="00AF2FFA">
      <w:pPr>
        <w:ind w:left="-567" w:right="-567"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30€ / 80€ - estudantes (licenciatura, mestrado, doutoramento)</w:t>
      </w:r>
    </w:p>
    <w:p w14:paraId="20E0E3E8" w14:textId="77777777" w:rsidR="00AF2FFA" w:rsidRPr="00264337" w:rsidRDefault="00AF2FFA" w:rsidP="00AF2FFA">
      <w:pPr>
        <w:ind w:left="-567" w:right="-567" w:firstLine="284"/>
        <w:jc w:val="both"/>
        <w:rPr>
          <w:sz w:val="20"/>
          <w:szCs w:val="20"/>
        </w:rPr>
      </w:pPr>
    </w:p>
    <w:p w14:paraId="4D360367" w14:textId="2C3D03AF" w:rsidR="006A5F1A" w:rsidRDefault="007032AE" w:rsidP="00D6603C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* obrigatório um pagamento por comunicação</w:t>
      </w:r>
      <w:r w:rsidR="006A5F1A" w:rsidRPr="00264337">
        <w:rPr>
          <w:sz w:val="20"/>
          <w:szCs w:val="20"/>
        </w:rPr>
        <w:t xml:space="preserve">/poster; </w:t>
      </w:r>
    </w:p>
    <w:p w14:paraId="3DF41BA9" w14:textId="77777777" w:rsidR="00AF2FFA" w:rsidRDefault="00AF2FFA" w:rsidP="00D6603C">
      <w:pPr>
        <w:ind w:firstLine="284"/>
        <w:jc w:val="both"/>
        <w:rPr>
          <w:sz w:val="20"/>
          <w:szCs w:val="20"/>
        </w:rPr>
      </w:pPr>
    </w:p>
    <w:p w14:paraId="7D8E46CD" w14:textId="77777777" w:rsidR="00D97629" w:rsidRDefault="00AF2FFA" w:rsidP="00D9762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As instruções para o pagamento serão comunicadas na próxima circular.</w:t>
      </w:r>
    </w:p>
    <w:p w14:paraId="519B9712" w14:textId="77777777" w:rsidR="00D97629" w:rsidRDefault="00D97629" w:rsidP="00D97629">
      <w:pPr>
        <w:ind w:firstLine="284"/>
        <w:jc w:val="both"/>
        <w:rPr>
          <w:sz w:val="20"/>
          <w:szCs w:val="20"/>
        </w:rPr>
      </w:pPr>
    </w:p>
    <w:p w14:paraId="2F937C63" w14:textId="77777777" w:rsidR="00D97629" w:rsidRPr="00264337" w:rsidRDefault="00D97629" w:rsidP="00AF2FFA">
      <w:pPr>
        <w:jc w:val="both"/>
        <w:rPr>
          <w:sz w:val="20"/>
          <w:szCs w:val="20"/>
        </w:rPr>
      </w:pPr>
    </w:p>
    <w:p w14:paraId="0BF5D5B0" w14:textId="71138306" w:rsidR="00824E83" w:rsidRPr="00264337" w:rsidRDefault="00824E83" w:rsidP="00D6603C">
      <w:pPr>
        <w:ind w:firstLine="284"/>
        <w:jc w:val="both"/>
        <w:rPr>
          <w:sz w:val="20"/>
          <w:szCs w:val="20"/>
        </w:rPr>
      </w:pPr>
    </w:p>
    <w:p w14:paraId="67C5DEDA" w14:textId="59DD649F" w:rsidR="00824E83" w:rsidRPr="00264337" w:rsidRDefault="00824E83" w:rsidP="00D6603C">
      <w:pPr>
        <w:pStyle w:val="ListParagraph"/>
        <w:ind w:left="0" w:firstLine="284"/>
        <w:jc w:val="both"/>
        <w:rPr>
          <w:b/>
          <w:bCs/>
          <w:sz w:val="20"/>
          <w:szCs w:val="20"/>
        </w:rPr>
      </w:pPr>
      <w:r w:rsidRPr="00264337">
        <w:rPr>
          <w:b/>
          <w:bCs/>
          <w:sz w:val="20"/>
          <w:szCs w:val="20"/>
        </w:rPr>
        <w:t>COMITÉ CIENTÍFICO</w:t>
      </w:r>
      <w:r w:rsidR="00AF2FFA">
        <w:rPr>
          <w:b/>
          <w:bCs/>
          <w:sz w:val="20"/>
          <w:szCs w:val="20"/>
        </w:rPr>
        <w:t xml:space="preserve"> </w:t>
      </w:r>
    </w:p>
    <w:p w14:paraId="12F47D08" w14:textId="77777777" w:rsidR="00CE0639" w:rsidRPr="00264337" w:rsidRDefault="00CE0639" w:rsidP="00D6603C">
      <w:pPr>
        <w:pStyle w:val="Default"/>
        <w:ind w:firstLine="284"/>
        <w:jc w:val="both"/>
        <w:rPr>
          <w:sz w:val="20"/>
          <w:szCs w:val="20"/>
          <w:lang w:val="pt-PT"/>
        </w:rPr>
        <w:sectPr w:rsidR="00CE0639" w:rsidRPr="00264337" w:rsidSect="00E64F37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7A41B036" w14:textId="77777777" w:rsidR="00C63CB4" w:rsidRDefault="00C63CB4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1B112339" w14:textId="1EBACD32" w:rsidR="006B7252" w:rsidRPr="00653608" w:rsidRDefault="006B7252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653608">
        <w:rPr>
          <w:sz w:val="20"/>
          <w:szCs w:val="20"/>
          <w:lang w:val="pt-PT"/>
        </w:rPr>
        <w:t>Adolfo Fernández Fernández</w:t>
      </w:r>
    </w:p>
    <w:p w14:paraId="4ABBEAF5" w14:textId="04318180" w:rsidR="00416158" w:rsidRPr="00C63CB4" w:rsidRDefault="00653608" w:rsidP="00C63CB4">
      <w:pPr>
        <w:pStyle w:val="Default"/>
        <w:ind w:firstLine="284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Albert Rib</w:t>
      </w:r>
      <w:r w:rsidR="00C63CB4">
        <w:rPr>
          <w:sz w:val="20"/>
          <w:szCs w:val="20"/>
          <w:lang w:val="pt-PT"/>
        </w:rPr>
        <w:t>era i Lacomba</w:t>
      </w:r>
    </w:p>
    <w:p w14:paraId="54D43E8D" w14:textId="6D7093B7" w:rsidR="00532061" w:rsidRPr="00087445" w:rsidRDefault="00532061" w:rsidP="00D6603C">
      <w:pPr>
        <w:pStyle w:val="Default"/>
        <w:ind w:firstLine="284"/>
        <w:jc w:val="both"/>
        <w:rPr>
          <w:rFonts w:cs="Times New Roman"/>
          <w:color w:val="auto"/>
          <w:sz w:val="20"/>
          <w:szCs w:val="20"/>
          <w:lang w:val="pt-PT"/>
        </w:rPr>
      </w:pPr>
      <w:r w:rsidRPr="00087445">
        <w:rPr>
          <w:rFonts w:cs="Times New Roman"/>
          <w:color w:val="auto"/>
          <w:sz w:val="20"/>
          <w:szCs w:val="20"/>
        </w:rPr>
        <w:t>Alejandro González Blás</w:t>
      </w:r>
    </w:p>
    <w:p w14:paraId="4529A0E1" w14:textId="58CF63A3" w:rsidR="00416158" w:rsidRDefault="00AF2FFA" w:rsidP="00416158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653608">
        <w:rPr>
          <w:sz w:val="20"/>
          <w:szCs w:val="20"/>
          <w:lang w:val="pt-PT"/>
        </w:rPr>
        <w:t>Alejandro Quevedo Sánchez</w:t>
      </w:r>
    </w:p>
    <w:p w14:paraId="2DDA75D3" w14:textId="1E20756D" w:rsidR="00AF2FFA" w:rsidRPr="00653608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653608">
        <w:rPr>
          <w:sz w:val="20"/>
          <w:szCs w:val="20"/>
          <w:lang w:val="pt-PT"/>
        </w:rPr>
        <w:lastRenderedPageBreak/>
        <w:t>Ana Martínez Salcedo</w:t>
      </w:r>
    </w:p>
    <w:p w14:paraId="217498DE" w14:textId="18651EE0" w:rsidR="007D468A" w:rsidRPr="00653608" w:rsidRDefault="007D468A" w:rsidP="00D6603C">
      <w:pPr>
        <w:ind w:firstLine="284"/>
        <w:rPr>
          <w:rFonts w:ascii="Calibri" w:hAnsi="Calibri"/>
          <w:sz w:val="20"/>
          <w:szCs w:val="20"/>
        </w:rPr>
      </w:pPr>
      <w:r w:rsidRPr="00653608">
        <w:rPr>
          <w:rFonts w:ascii="Calibri" w:eastAsia="Times New Roman" w:hAnsi="Calibri" w:cs="Times New Roman"/>
          <w:sz w:val="20"/>
          <w:szCs w:val="20"/>
          <w:lang w:eastAsia="en-GB"/>
        </w:rPr>
        <w:t>Andrés Maria Adroher Auroux</w:t>
      </w:r>
    </w:p>
    <w:p w14:paraId="6668C37F" w14:textId="296E5362" w:rsidR="006B7252" w:rsidRPr="00653608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653608">
        <w:rPr>
          <w:sz w:val="20"/>
          <w:szCs w:val="20"/>
          <w:lang w:val="pt-PT"/>
        </w:rPr>
        <w:t>Ángel Morillo Cerdán</w:t>
      </w:r>
    </w:p>
    <w:p w14:paraId="3340986D" w14:textId="1F7BA70B" w:rsidR="00AF2FFA" w:rsidRPr="00653608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653608">
        <w:rPr>
          <w:sz w:val="20"/>
          <w:szCs w:val="20"/>
          <w:lang w:val="pt-PT"/>
        </w:rPr>
        <w:t>Antonio Manuel Sáez Romero</w:t>
      </w:r>
    </w:p>
    <w:p w14:paraId="0881A50E" w14:textId="289D3D2C" w:rsidR="00BE5E38" w:rsidRPr="00264337" w:rsidRDefault="00BE5E38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653608">
        <w:rPr>
          <w:sz w:val="20"/>
          <w:szCs w:val="20"/>
          <w:lang w:val="pt-PT"/>
        </w:rPr>
        <w:t>Carlos Fabião</w:t>
      </w:r>
    </w:p>
    <w:p w14:paraId="5C20BF91" w14:textId="2B1E4AA6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lastRenderedPageBreak/>
        <w:t>Carlos Pereira</w:t>
      </w:r>
    </w:p>
    <w:p w14:paraId="1B250EA3" w14:textId="19F6FD46" w:rsidR="00AF2FFA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Carmen Aguarod Otal</w:t>
      </w:r>
    </w:p>
    <w:p w14:paraId="442296E6" w14:textId="1FAD3007" w:rsidR="00BE5E38" w:rsidRPr="00264337" w:rsidRDefault="00BE5E38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BE5E38">
        <w:rPr>
          <w:sz w:val="20"/>
          <w:szCs w:val="20"/>
          <w:lang w:val="pt-PT"/>
        </w:rPr>
        <w:t>Catarina Viegas</w:t>
      </w:r>
    </w:p>
    <w:p w14:paraId="6F62151C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Daniela Ferreira</w:t>
      </w:r>
    </w:p>
    <w:p w14:paraId="20D0C18B" w14:textId="04E0028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Dario Bernal Casasola</w:t>
      </w:r>
    </w:p>
    <w:p w14:paraId="20CDA2AD" w14:textId="245C851C" w:rsidR="00BE5E38" w:rsidRPr="00264337" w:rsidRDefault="00BE5E38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BE5E38">
        <w:rPr>
          <w:sz w:val="20"/>
          <w:szCs w:val="20"/>
          <w:lang w:val="pt-PT"/>
        </w:rPr>
        <w:t>Elisa Sousa</w:t>
      </w:r>
    </w:p>
    <w:p w14:paraId="039DBA68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Enric Colom</w:t>
      </w:r>
    </w:p>
    <w:p w14:paraId="5504D124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Enrique García Vargas</w:t>
      </w:r>
    </w:p>
    <w:p w14:paraId="34D8361C" w14:textId="7777777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Francesc Rodriguez Martorell</w:t>
      </w:r>
    </w:p>
    <w:p w14:paraId="65A09674" w14:textId="77777777" w:rsidR="006B7252" w:rsidRPr="00264337" w:rsidRDefault="006B7252" w:rsidP="00BB50F9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Horacio González Cesteros</w:t>
      </w:r>
    </w:p>
    <w:p w14:paraId="5CB8C884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Inês Vaz Pinto</w:t>
      </w:r>
    </w:p>
    <w:p w14:paraId="37F14AC4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João Pedro Bernardes</w:t>
      </w:r>
    </w:p>
    <w:p w14:paraId="3ECE20BD" w14:textId="7777777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João Pimenta</w:t>
      </w:r>
    </w:p>
    <w:p w14:paraId="7E53F99D" w14:textId="5AC66F48" w:rsidR="00AF2FFA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José Carlos Quaresma</w:t>
      </w:r>
    </w:p>
    <w:p w14:paraId="4255A6BA" w14:textId="30646AB9" w:rsidR="00AF2FFA" w:rsidRPr="00264337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José Juan Díaz Rodríguez</w:t>
      </w:r>
    </w:p>
    <w:p w14:paraId="04CABCD8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José Remesal Rodríguez</w:t>
      </w:r>
    </w:p>
    <w:p w14:paraId="2E22AE27" w14:textId="1E08F947" w:rsidR="00AF2FFA" w:rsidRDefault="006B7252" w:rsidP="00653608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Josep Anton Remolà Vallverdú</w:t>
      </w:r>
    </w:p>
    <w:p w14:paraId="1BEB8CC6" w14:textId="65C4133B" w:rsidR="00AC0858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Josep Maria Macias Solé</w:t>
      </w:r>
    </w:p>
    <w:p w14:paraId="5E0D2A39" w14:textId="2D521A0B" w:rsidR="006B7252" w:rsidRPr="00264337" w:rsidRDefault="00AC0858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Leandro Fantuzzi</w:t>
      </w:r>
    </w:p>
    <w:p w14:paraId="4607B7B5" w14:textId="2AB1B34D" w:rsidR="007D468A" w:rsidRPr="00264337" w:rsidRDefault="00532061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Luis</w:t>
      </w:r>
      <w:r w:rsidR="007D468A" w:rsidRPr="00264337">
        <w:rPr>
          <w:sz w:val="20"/>
          <w:szCs w:val="20"/>
          <w:lang w:val="pt-PT"/>
        </w:rPr>
        <w:t xml:space="preserve"> Carlos Juan Tovar</w:t>
      </w:r>
    </w:p>
    <w:p w14:paraId="18EA72BC" w14:textId="5A63E9A8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Macarena Bustamante Álvarez</w:t>
      </w:r>
    </w:p>
    <w:p w14:paraId="562A46A1" w14:textId="0AA2FA47" w:rsidR="00AF2FFA" w:rsidRPr="00264337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Manuel Moreno Alcaide</w:t>
      </w:r>
    </w:p>
    <w:p w14:paraId="3A19BFB9" w14:textId="7777777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lastRenderedPageBreak/>
        <w:t>Mar Zarzalejos Prieto</w:t>
      </w:r>
    </w:p>
    <w:p w14:paraId="78E41811" w14:textId="5057DED1" w:rsidR="00AF2FFA" w:rsidRPr="00264337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María Isabel Fernández García</w:t>
      </w:r>
    </w:p>
    <w:p w14:paraId="4CC1B788" w14:textId="36B6B9B5" w:rsidR="00AF2FFA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María Rosa Pina Burón</w:t>
      </w:r>
    </w:p>
    <w:p w14:paraId="08DCEF15" w14:textId="31956EA0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Miguel Ángel Cau Ontiveros</w:t>
      </w:r>
    </w:p>
    <w:p w14:paraId="1ECCA810" w14:textId="7777777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Ramón Járrega</w:t>
      </w:r>
    </w:p>
    <w:p w14:paraId="04D74243" w14:textId="45556BF8" w:rsidR="00087445" w:rsidRDefault="00087445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Ricardo Costeira </w:t>
      </w:r>
      <w:r w:rsidR="00116180">
        <w:rPr>
          <w:sz w:val="20"/>
          <w:szCs w:val="20"/>
          <w:lang w:val="pt-PT"/>
        </w:rPr>
        <w:t xml:space="preserve">da </w:t>
      </w:r>
      <w:bookmarkStart w:id="0" w:name="_GoBack"/>
      <w:bookmarkEnd w:id="0"/>
      <w:r>
        <w:rPr>
          <w:sz w:val="20"/>
          <w:szCs w:val="20"/>
          <w:lang w:val="pt-PT"/>
        </w:rPr>
        <w:t>Silva</w:t>
      </w:r>
    </w:p>
    <w:p w14:paraId="27B307B1" w14:textId="5C98CC95" w:rsidR="00AF2FFA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Roberto Bartolomé Abraira</w:t>
      </w:r>
    </w:p>
    <w:p w14:paraId="586AE287" w14:textId="1781418B" w:rsidR="00087445" w:rsidRPr="00264337" w:rsidRDefault="00087445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Rodrigo Banha da Silva</w:t>
      </w:r>
    </w:p>
    <w:p w14:paraId="2C582077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Rui de Almeida</w:t>
      </w:r>
    </w:p>
    <w:p w14:paraId="4BE246FA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Rui Morais</w:t>
      </w:r>
    </w:p>
    <w:p w14:paraId="42C9C52E" w14:textId="7777777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Sara Almeida</w:t>
      </w:r>
    </w:p>
    <w:p w14:paraId="00DE68F0" w14:textId="2CBD0959" w:rsidR="00AF2FFA" w:rsidRPr="00264337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Sónia Bombico</w:t>
      </w:r>
    </w:p>
    <w:p w14:paraId="519E3FD0" w14:textId="77777777" w:rsidR="006B7252" w:rsidRPr="00264337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Victor Filipe</w:t>
      </w:r>
    </w:p>
    <w:p w14:paraId="3F03010E" w14:textId="77777777" w:rsidR="006B7252" w:rsidRDefault="006B7252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Vigil Escalera-Guirado</w:t>
      </w:r>
    </w:p>
    <w:p w14:paraId="7BA1CE33" w14:textId="77777777" w:rsidR="00AF2FFA" w:rsidRPr="00264337" w:rsidRDefault="00AF2FFA" w:rsidP="00AF2FFA">
      <w:pPr>
        <w:pStyle w:val="Default"/>
        <w:ind w:firstLine="284"/>
        <w:jc w:val="both"/>
        <w:rPr>
          <w:sz w:val="20"/>
          <w:szCs w:val="20"/>
          <w:lang w:val="pt-PT"/>
        </w:rPr>
      </w:pPr>
      <w:r w:rsidRPr="00264337">
        <w:rPr>
          <w:sz w:val="20"/>
          <w:szCs w:val="20"/>
          <w:lang w:val="pt-PT"/>
        </w:rPr>
        <w:t>Xavier Aquilue Abadias</w:t>
      </w:r>
    </w:p>
    <w:p w14:paraId="7C484591" w14:textId="77777777" w:rsidR="00AF2FFA" w:rsidRPr="00264337" w:rsidRDefault="00AF2FFA" w:rsidP="00AF2FFA">
      <w:pPr>
        <w:pStyle w:val="Default"/>
        <w:jc w:val="both"/>
        <w:rPr>
          <w:sz w:val="20"/>
          <w:szCs w:val="20"/>
          <w:lang w:val="pt-PT"/>
        </w:rPr>
      </w:pPr>
    </w:p>
    <w:p w14:paraId="2CDE496E" w14:textId="24DE9086" w:rsidR="00A95696" w:rsidRPr="00264337" w:rsidRDefault="00A95696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095B39A7" w14:textId="0BBF6E66" w:rsidR="00CE0639" w:rsidRPr="00264337" w:rsidRDefault="00CE0639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49FAF168" w14:textId="3B0BFF05" w:rsidR="00CE0639" w:rsidRPr="00264337" w:rsidRDefault="00CE0639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56432D4B" w14:textId="0B5D6EF7" w:rsidR="00CE0639" w:rsidRPr="00264337" w:rsidRDefault="00CE0639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6F5C6931" w14:textId="473C7150" w:rsidR="00CE0639" w:rsidRPr="00264337" w:rsidRDefault="00CE0639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74D3F548" w14:textId="77777777" w:rsidR="00CE0639" w:rsidRPr="00264337" w:rsidRDefault="00CE0639" w:rsidP="00D6603C">
      <w:pPr>
        <w:pStyle w:val="Default"/>
        <w:ind w:firstLine="284"/>
        <w:jc w:val="both"/>
        <w:rPr>
          <w:sz w:val="20"/>
          <w:szCs w:val="20"/>
          <w:lang w:val="pt-PT"/>
        </w:rPr>
      </w:pPr>
    </w:p>
    <w:p w14:paraId="0275C897" w14:textId="77777777" w:rsidR="00CE0639" w:rsidRPr="00264337" w:rsidRDefault="00CE0639" w:rsidP="00D6603C">
      <w:pPr>
        <w:pStyle w:val="Default"/>
        <w:ind w:firstLine="284"/>
        <w:jc w:val="both"/>
        <w:rPr>
          <w:b/>
          <w:bCs/>
          <w:sz w:val="20"/>
          <w:szCs w:val="20"/>
          <w:lang w:val="pt-PT"/>
        </w:rPr>
        <w:sectPr w:rsidR="00CE0639" w:rsidRPr="00264337" w:rsidSect="00CE0639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F299736" w14:textId="77777777" w:rsidR="006B7252" w:rsidRPr="00264337" w:rsidRDefault="006B7252" w:rsidP="00D6603C">
      <w:pPr>
        <w:pStyle w:val="Default"/>
        <w:ind w:firstLine="284"/>
        <w:jc w:val="both"/>
        <w:rPr>
          <w:b/>
          <w:bCs/>
          <w:sz w:val="20"/>
          <w:szCs w:val="20"/>
          <w:lang w:val="pt-PT"/>
        </w:rPr>
      </w:pPr>
    </w:p>
    <w:p w14:paraId="3FD0BC3C" w14:textId="7F5EB3ED" w:rsidR="00824E83" w:rsidRPr="00264337" w:rsidRDefault="00824E83" w:rsidP="00D6603C">
      <w:pPr>
        <w:pStyle w:val="Default"/>
        <w:ind w:firstLine="284"/>
        <w:jc w:val="both"/>
        <w:rPr>
          <w:b/>
          <w:bCs/>
          <w:sz w:val="20"/>
          <w:szCs w:val="20"/>
          <w:lang w:val="pt-PT"/>
        </w:rPr>
      </w:pPr>
      <w:r w:rsidRPr="00264337">
        <w:rPr>
          <w:b/>
          <w:bCs/>
          <w:sz w:val="20"/>
          <w:szCs w:val="20"/>
          <w:lang w:val="pt-PT"/>
        </w:rPr>
        <w:t>COMITÉ ORGANIZADOR</w:t>
      </w:r>
    </w:p>
    <w:p w14:paraId="198926C7" w14:textId="77777777" w:rsidR="00A95696" w:rsidRPr="00264337" w:rsidRDefault="00824E83" w:rsidP="00D6603C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Carlos Fabião</w:t>
      </w:r>
    </w:p>
    <w:p w14:paraId="73F06700" w14:textId="77777777" w:rsidR="00A95696" w:rsidRPr="00264337" w:rsidRDefault="00824E83" w:rsidP="00D6603C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José Carlos Quaresma</w:t>
      </w:r>
    </w:p>
    <w:p w14:paraId="412C5043" w14:textId="77777777" w:rsidR="00A95696" w:rsidRPr="00264337" w:rsidRDefault="00A95696" w:rsidP="00D6603C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Catarina Viegas</w:t>
      </w:r>
    </w:p>
    <w:p w14:paraId="2ABF099A" w14:textId="5C100257" w:rsidR="00824E83" w:rsidRPr="00264337" w:rsidRDefault="00824E83" w:rsidP="00D6603C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>Elisa Sousa</w:t>
      </w:r>
    </w:p>
    <w:p w14:paraId="486D518E" w14:textId="77777777" w:rsidR="00CE0639" w:rsidRPr="00264337" w:rsidRDefault="00CE0639" w:rsidP="00D6603C">
      <w:pPr>
        <w:ind w:firstLine="284"/>
        <w:jc w:val="both"/>
        <w:rPr>
          <w:sz w:val="20"/>
          <w:szCs w:val="20"/>
        </w:rPr>
        <w:sectPr w:rsidR="00CE0639" w:rsidRPr="00264337" w:rsidSect="00CE0639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7DE02A77" w14:textId="77777777" w:rsidR="00824E83" w:rsidRPr="00264337" w:rsidRDefault="00824E83" w:rsidP="00D6603C">
      <w:pPr>
        <w:ind w:firstLine="284"/>
        <w:jc w:val="both"/>
        <w:rPr>
          <w:sz w:val="20"/>
          <w:szCs w:val="20"/>
        </w:rPr>
      </w:pPr>
    </w:p>
    <w:p w14:paraId="1BCA090D" w14:textId="5C949B83" w:rsidR="00824E83" w:rsidRDefault="00824E83" w:rsidP="00D6603C">
      <w:pPr>
        <w:pStyle w:val="ListParagraph"/>
        <w:ind w:left="0" w:firstLine="284"/>
        <w:jc w:val="both"/>
        <w:rPr>
          <w:b/>
          <w:bCs/>
          <w:sz w:val="20"/>
          <w:szCs w:val="20"/>
        </w:rPr>
      </w:pPr>
      <w:r w:rsidRPr="00264337">
        <w:rPr>
          <w:b/>
          <w:bCs/>
          <w:sz w:val="20"/>
          <w:szCs w:val="20"/>
        </w:rPr>
        <w:t>SECRETARIA</w:t>
      </w:r>
    </w:p>
    <w:p w14:paraId="5366A241" w14:textId="77777777" w:rsidR="007D6553" w:rsidRDefault="007D6553" w:rsidP="00D6603C">
      <w:pPr>
        <w:pStyle w:val="ListParagraph"/>
        <w:ind w:left="0" w:firstLine="284"/>
        <w:jc w:val="both"/>
        <w:rPr>
          <w:b/>
          <w:bCs/>
          <w:sz w:val="20"/>
          <w:szCs w:val="20"/>
        </w:rPr>
      </w:pPr>
    </w:p>
    <w:p w14:paraId="03F13FCD" w14:textId="77777777" w:rsidR="007D6553" w:rsidRDefault="007D6553" w:rsidP="007D6553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 xml:space="preserve">André Pereira </w:t>
      </w:r>
    </w:p>
    <w:p w14:paraId="2E8481E2" w14:textId="77777777" w:rsidR="007D6553" w:rsidRPr="00264337" w:rsidRDefault="007D6553" w:rsidP="007D6553">
      <w:pPr>
        <w:ind w:firstLine="284"/>
        <w:jc w:val="both"/>
        <w:rPr>
          <w:sz w:val="20"/>
          <w:szCs w:val="20"/>
        </w:rPr>
      </w:pPr>
      <w:r w:rsidRPr="00264337">
        <w:rPr>
          <w:sz w:val="20"/>
          <w:szCs w:val="20"/>
        </w:rPr>
        <w:t xml:space="preserve">Martim Lopes </w:t>
      </w:r>
    </w:p>
    <w:p w14:paraId="236B8C5B" w14:textId="77777777" w:rsidR="007D6553" w:rsidRPr="00264337" w:rsidRDefault="007D6553" w:rsidP="00D6603C">
      <w:pPr>
        <w:pStyle w:val="ListParagraph"/>
        <w:ind w:left="0" w:firstLine="284"/>
        <w:jc w:val="both"/>
        <w:rPr>
          <w:b/>
          <w:bCs/>
          <w:sz w:val="20"/>
          <w:szCs w:val="20"/>
        </w:rPr>
      </w:pPr>
    </w:p>
    <w:p w14:paraId="19AD69A2" w14:textId="519535B7" w:rsidR="00AF2FFA" w:rsidRPr="007D6553" w:rsidRDefault="00AF2FFA" w:rsidP="00D6603C">
      <w:pPr>
        <w:ind w:firstLine="284"/>
        <w:jc w:val="both"/>
        <w:rPr>
          <w:sz w:val="20"/>
          <w:szCs w:val="20"/>
        </w:rPr>
      </w:pPr>
      <w:r w:rsidRPr="007D6553">
        <w:rPr>
          <w:sz w:val="20"/>
          <w:szCs w:val="20"/>
        </w:rPr>
        <w:t>Ana Martins</w:t>
      </w:r>
    </w:p>
    <w:p w14:paraId="0F3FADDA" w14:textId="4EAB38C3" w:rsidR="00AF2FFA" w:rsidRPr="007D6553" w:rsidRDefault="00AF2FFA" w:rsidP="00D6603C">
      <w:pPr>
        <w:ind w:firstLine="284"/>
        <w:jc w:val="both"/>
        <w:rPr>
          <w:sz w:val="20"/>
          <w:szCs w:val="20"/>
        </w:rPr>
      </w:pPr>
      <w:r w:rsidRPr="007D6553">
        <w:rPr>
          <w:sz w:val="20"/>
          <w:szCs w:val="20"/>
        </w:rPr>
        <w:t>André Gadanho</w:t>
      </w:r>
    </w:p>
    <w:p w14:paraId="43A1334C" w14:textId="33BF7222" w:rsidR="00AF2FFA" w:rsidRPr="007D6553" w:rsidRDefault="00AF2FFA" w:rsidP="00AF2FFA">
      <w:pPr>
        <w:ind w:firstLine="284"/>
        <w:jc w:val="both"/>
        <w:rPr>
          <w:sz w:val="20"/>
          <w:szCs w:val="20"/>
        </w:rPr>
      </w:pPr>
      <w:r w:rsidRPr="007D6553">
        <w:rPr>
          <w:sz w:val="20"/>
          <w:szCs w:val="20"/>
        </w:rPr>
        <w:t xml:space="preserve">Daniel Andrade </w:t>
      </w:r>
    </w:p>
    <w:p w14:paraId="5124B56E" w14:textId="79550B9B" w:rsidR="00AF2FFA" w:rsidRPr="007D6553" w:rsidRDefault="00AF2FFA" w:rsidP="00D6603C">
      <w:pPr>
        <w:ind w:firstLine="284"/>
        <w:jc w:val="both"/>
        <w:rPr>
          <w:sz w:val="20"/>
          <w:szCs w:val="20"/>
        </w:rPr>
      </w:pPr>
      <w:r w:rsidRPr="007D6553">
        <w:rPr>
          <w:sz w:val="20"/>
          <w:szCs w:val="20"/>
        </w:rPr>
        <w:t>Margarida Rodrigues</w:t>
      </w:r>
    </w:p>
    <w:p w14:paraId="0A6C133B" w14:textId="3525450B" w:rsidR="00824E83" w:rsidRPr="007D6553" w:rsidRDefault="00824E83" w:rsidP="00D6603C">
      <w:pPr>
        <w:ind w:firstLine="284"/>
        <w:jc w:val="both"/>
        <w:rPr>
          <w:sz w:val="20"/>
          <w:szCs w:val="20"/>
        </w:rPr>
      </w:pPr>
      <w:r w:rsidRPr="007D6553">
        <w:rPr>
          <w:sz w:val="20"/>
          <w:szCs w:val="20"/>
        </w:rPr>
        <w:t>Raquel Guimarães</w:t>
      </w:r>
    </w:p>
    <w:p w14:paraId="14965EF7" w14:textId="77777777" w:rsidR="00824E83" w:rsidRPr="007D6553" w:rsidRDefault="00824E83" w:rsidP="00D6603C">
      <w:pPr>
        <w:ind w:firstLine="284"/>
        <w:jc w:val="both"/>
        <w:rPr>
          <w:sz w:val="20"/>
          <w:szCs w:val="20"/>
        </w:rPr>
      </w:pPr>
    </w:p>
    <w:p w14:paraId="5BF491E8" w14:textId="77777777" w:rsidR="00AF2FFA" w:rsidRPr="007D6553" w:rsidRDefault="00AF2FFA" w:rsidP="00D6603C">
      <w:pPr>
        <w:ind w:firstLine="284"/>
        <w:jc w:val="both"/>
        <w:rPr>
          <w:sz w:val="20"/>
          <w:szCs w:val="20"/>
        </w:rPr>
      </w:pPr>
    </w:p>
    <w:p w14:paraId="10F5F430" w14:textId="65362733" w:rsidR="00AF2FFA" w:rsidRDefault="0098630B" w:rsidP="00A95B1E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Email para contacto e informações: </w:t>
      </w:r>
    </w:p>
    <w:p w14:paraId="584B81A0" w14:textId="3C175C64" w:rsidR="00AF2FFA" w:rsidRPr="0098630B" w:rsidRDefault="0098630B" w:rsidP="00D6603C">
      <w:pPr>
        <w:ind w:firstLine="284"/>
        <w:jc w:val="both"/>
        <w:rPr>
          <w:b/>
          <w:sz w:val="20"/>
          <w:szCs w:val="20"/>
        </w:rPr>
      </w:pPr>
      <w:r w:rsidRPr="0098630B">
        <w:rPr>
          <w:rFonts w:ascii="Calibri" w:hAnsi="Calibri"/>
          <w:b/>
          <w:sz w:val="20"/>
          <w:szCs w:val="20"/>
        </w:rPr>
        <w:t>secahlisboa2024@gmail.com</w:t>
      </w:r>
    </w:p>
    <w:p w14:paraId="421BA65D" w14:textId="77777777" w:rsidR="00AF2FFA" w:rsidRDefault="00AF2FFA" w:rsidP="00D6603C">
      <w:pPr>
        <w:ind w:firstLine="284"/>
        <w:jc w:val="both"/>
        <w:rPr>
          <w:sz w:val="20"/>
          <w:szCs w:val="20"/>
        </w:rPr>
      </w:pPr>
    </w:p>
    <w:p w14:paraId="300DE738" w14:textId="77777777" w:rsidR="00AF2FFA" w:rsidRDefault="00AF2FFA" w:rsidP="00D6603C">
      <w:pPr>
        <w:ind w:firstLine="284"/>
        <w:jc w:val="both"/>
        <w:rPr>
          <w:sz w:val="20"/>
          <w:szCs w:val="20"/>
        </w:rPr>
      </w:pPr>
    </w:p>
    <w:p w14:paraId="6FE50836" w14:textId="77777777" w:rsidR="00AF2FFA" w:rsidRPr="00264337" w:rsidRDefault="00AF2FFA" w:rsidP="00D6603C">
      <w:pPr>
        <w:ind w:firstLine="284"/>
        <w:jc w:val="both"/>
        <w:rPr>
          <w:sz w:val="20"/>
          <w:szCs w:val="20"/>
        </w:rPr>
      </w:pPr>
    </w:p>
    <w:p w14:paraId="3B09465E" w14:textId="77777777" w:rsidR="00B85585" w:rsidRPr="00264337" w:rsidRDefault="00B85585" w:rsidP="00D6603C">
      <w:pPr>
        <w:ind w:firstLine="284"/>
        <w:jc w:val="both"/>
        <w:rPr>
          <w:sz w:val="20"/>
          <w:szCs w:val="20"/>
        </w:rPr>
      </w:pPr>
    </w:p>
    <w:p w14:paraId="6DDD4B7A" w14:textId="77777777" w:rsidR="00B85585" w:rsidRPr="00264337" w:rsidRDefault="00B85585" w:rsidP="00D6603C">
      <w:pPr>
        <w:ind w:firstLine="284"/>
        <w:jc w:val="both"/>
        <w:rPr>
          <w:sz w:val="20"/>
          <w:szCs w:val="20"/>
        </w:rPr>
      </w:pPr>
    </w:p>
    <w:p w14:paraId="5DA58486" w14:textId="77777777" w:rsidR="00B85585" w:rsidRPr="00264337" w:rsidRDefault="00B85585" w:rsidP="00D6603C">
      <w:pPr>
        <w:ind w:firstLine="284"/>
        <w:jc w:val="both"/>
        <w:rPr>
          <w:sz w:val="20"/>
          <w:szCs w:val="20"/>
        </w:rPr>
      </w:pPr>
    </w:p>
    <w:p w14:paraId="31D9F69A" w14:textId="77777777" w:rsidR="00B85585" w:rsidRPr="00264337" w:rsidRDefault="00B85585" w:rsidP="00D6603C">
      <w:pPr>
        <w:ind w:firstLine="284"/>
        <w:jc w:val="both"/>
        <w:rPr>
          <w:sz w:val="20"/>
          <w:szCs w:val="20"/>
        </w:rPr>
      </w:pPr>
    </w:p>
    <w:sectPr w:rsidR="00B85585" w:rsidRPr="00264337" w:rsidSect="00CE0639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86D"/>
    <w:multiLevelType w:val="hybridMultilevel"/>
    <w:tmpl w:val="EBF4806C"/>
    <w:lvl w:ilvl="0" w:tplc="232CCB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8577B"/>
    <w:multiLevelType w:val="hybridMultilevel"/>
    <w:tmpl w:val="DC44B3D4"/>
    <w:lvl w:ilvl="0" w:tplc="D43EF38C">
      <w:start w:val="23"/>
      <w:numFmt w:val="bullet"/>
      <w:lvlText w:val="–"/>
      <w:lvlJc w:val="left"/>
      <w:pPr>
        <w:ind w:left="11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</w:abstractNum>
  <w:abstractNum w:abstractNumId="2">
    <w:nsid w:val="682A4FCB"/>
    <w:multiLevelType w:val="hybridMultilevel"/>
    <w:tmpl w:val="EBF4806C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347E"/>
    <w:multiLevelType w:val="hybridMultilevel"/>
    <w:tmpl w:val="942A8466"/>
    <w:lvl w:ilvl="0" w:tplc="7A1AB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85"/>
    <w:rsid w:val="0003775D"/>
    <w:rsid w:val="00087445"/>
    <w:rsid w:val="00090FA7"/>
    <w:rsid w:val="000939FC"/>
    <w:rsid w:val="000D6BD2"/>
    <w:rsid w:val="000F0282"/>
    <w:rsid w:val="00116180"/>
    <w:rsid w:val="00132616"/>
    <w:rsid w:val="00146B0A"/>
    <w:rsid w:val="00160AD4"/>
    <w:rsid w:val="00167381"/>
    <w:rsid w:val="00175043"/>
    <w:rsid w:val="0021442A"/>
    <w:rsid w:val="0022137F"/>
    <w:rsid w:val="00254A72"/>
    <w:rsid w:val="00264337"/>
    <w:rsid w:val="002A00C9"/>
    <w:rsid w:val="002B2335"/>
    <w:rsid w:val="002D3ED8"/>
    <w:rsid w:val="003C653C"/>
    <w:rsid w:val="00416158"/>
    <w:rsid w:val="0045747B"/>
    <w:rsid w:val="004A4501"/>
    <w:rsid w:val="004B50F8"/>
    <w:rsid w:val="004C4037"/>
    <w:rsid w:val="004E0811"/>
    <w:rsid w:val="00532061"/>
    <w:rsid w:val="005B1139"/>
    <w:rsid w:val="005B5F5D"/>
    <w:rsid w:val="005C4034"/>
    <w:rsid w:val="005F09DC"/>
    <w:rsid w:val="005F7FF0"/>
    <w:rsid w:val="00653608"/>
    <w:rsid w:val="006A49D0"/>
    <w:rsid w:val="006A5F1A"/>
    <w:rsid w:val="006B7252"/>
    <w:rsid w:val="007032AE"/>
    <w:rsid w:val="00742231"/>
    <w:rsid w:val="007D468A"/>
    <w:rsid w:val="007D6553"/>
    <w:rsid w:val="00824E83"/>
    <w:rsid w:val="008C3C22"/>
    <w:rsid w:val="00901CA0"/>
    <w:rsid w:val="0092334C"/>
    <w:rsid w:val="00931C8A"/>
    <w:rsid w:val="0098630B"/>
    <w:rsid w:val="009C42AD"/>
    <w:rsid w:val="009D4FC9"/>
    <w:rsid w:val="00A90E07"/>
    <w:rsid w:val="00A95696"/>
    <w:rsid w:val="00A95B1E"/>
    <w:rsid w:val="00AC0858"/>
    <w:rsid w:val="00AE6A65"/>
    <w:rsid w:val="00AF2FFA"/>
    <w:rsid w:val="00B302B1"/>
    <w:rsid w:val="00B8145A"/>
    <w:rsid w:val="00B85585"/>
    <w:rsid w:val="00BB50F9"/>
    <w:rsid w:val="00BE5E38"/>
    <w:rsid w:val="00C34933"/>
    <w:rsid w:val="00C63CB4"/>
    <w:rsid w:val="00CE0639"/>
    <w:rsid w:val="00D1037A"/>
    <w:rsid w:val="00D50BE5"/>
    <w:rsid w:val="00D6603C"/>
    <w:rsid w:val="00D66214"/>
    <w:rsid w:val="00D97629"/>
    <w:rsid w:val="00E10675"/>
    <w:rsid w:val="00E46D27"/>
    <w:rsid w:val="00E64F37"/>
    <w:rsid w:val="00EF05FF"/>
    <w:rsid w:val="00F23893"/>
    <w:rsid w:val="00F2391C"/>
    <w:rsid w:val="00F758CB"/>
    <w:rsid w:val="00FE0450"/>
    <w:rsid w:val="00FF19EA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87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6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7F"/>
    <w:pPr>
      <w:ind w:left="720"/>
      <w:contextualSpacing/>
    </w:pPr>
  </w:style>
  <w:style w:type="paragraph" w:customStyle="1" w:styleId="Default">
    <w:name w:val="Default"/>
    <w:rsid w:val="000D6BD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Emphasis">
    <w:name w:val="Emphasis"/>
    <w:basedOn w:val="DefaultParagraphFont"/>
    <w:uiPriority w:val="20"/>
    <w:qFormat/>
    <w:rsid w:val="006B725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D468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D4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6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7F"/>
    <w:pPr>
      <w:ind w:left="720"/>
      <w:contextualSpacing/>
    </w:pPr>
  </w:style>
  <w:style w:type="paragraph" w:customStyle="1" w:styleId="Default">
    <w:name w:val="Default"/>
    <w:rsid w:val="000D6BD2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Emphasis">
    <w:name w:val="Emphasis"/>
    <w:basedOn w:val="DefaultParagraphFont"/>
    <w:uiPriority w:val="20"/>
    <w:qFormat/>
    <w:rsid w:val="006B725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D468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D4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5310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e.sousa@campus.ul.pt</dc:creator>
  <cp:keywords/>
  <dc:description/>
  <cp:lastModifiedBy>edit 1</cp:lastModifiedBy>
  <cp:revision>2</cp:revision>
  <dcterms:created xsi:type="dcterms:W3CDTF">2023-06-26T10:06:00Z</dcterms:created>
  <dcterms:modified xsi:type="dcterms:W3CDTF">2023-06-26T10:06:00Z</dcterms:modified>
</cp:coreProperties>
</file>